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32-1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usbau "Talstraße", Lautzenbrück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usbau "Talstraße", Lautzenbrücken
Erneuerung Ver- und Entsorgungsanlagen; Straßen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