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-032-11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Ausbau "Talstraße", Lautzenbrück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Ausbau "Talstraße", Lautzenbrücken
Erneuerung Ver- und Entsorgungsanlagen; Straßenbau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