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2175_27_ELS01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LED Sanierung Gymn. Nackenheim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Elektroinstallation, LED-Belechtung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