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8A18E8" w:rsidP="002D4CA7">
            <w:r>
              <w:t>01-56-2026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8A18E8" w:rsidP="002D4CA7">
            <w:r w:rsidRPr="008A18E8">
              <w:t>Erneuerung der Wasser- und Stromleitung in der Industriestraße der Stadt Mülheim-Kärlich</w:t>
            </w:r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8A18E8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A18E8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A18E8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C0AF894"/>
  <w15:docId w15:val="{4C852C1E-19E6-4C6A-85CD-588BC128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Schneider Benedikt</cp:lastModifiedBy>
  <cp:revision>8</cp:revision>
  <cp:lastPrinted>2010-02-09T14:25:00Z</cp:lastPrinted>
  <dcterms:created xsi:type="dcterms:W3CDTF">2012-07-19T04:58:00Z</dcterms:created>
  <dcterms:modified xsi:type="dcterms:W3CDTF">2026-07-06T09:14:00Z</dcterms:modified>
</cp:coreProperties>
</file>