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:rsidTr="0041384A">
        <w:tc>
          <w:tcPr>
            <w:tcW w:w="7083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:rsidTr="0041384A">
        <w:trPr>
          <w:trHeight w:val="442"/>
        </w:trPr>
        <w:tc>
          <w:tcPr>
            <w:tcW w:w="7083" w:type="dxa"/>
          </w:tcPr>
          <w:p w:rsidR="0041384A" w:rsidRDefault="000D0ABA">
            <w:pPr>
              <w:rPr>
                <w:rFonts w:ascii="Arial" w:hAnsi="Arial" w:cs="Arial"/>
              </w:rPr>
            </w:pPr>
            <w:r w:rsidRPr="000D0ABA">
              <w:rPr>
                <w:rFonts w:ascii="Arial" w:hAnsi="Arial" w:cs="Arial"/>
              </w:rPr>
              <w:t>Jahresvertrag – Straßenbau in der Verbandsgemeinde Weißenthurm</w:t>
            </w:r>
          </w:p>
        </w:tc>
        <w:tc>
          <w:tcPr>
            <w:tcW w:w="1979" w:type="dxa"/>
          </w:tcPr>
          <w:p w:rsidR="00BC1BFB" w:rsidRDefault="000D0A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01-33-2026</w:t>
            </w:r>
          </w:p>
        </w:tc>
      </w:tr>
    </w:tbl>
    <w:p w:rsidR="00CD1100" w:rsidRDefault="00CD1100">
      <w:pPr>
        <w:rPr>
          <w:rFonts w:ascii="Arial" w:hAnsi="Arial" w:cs="Arial"/>
        </w:rPr>
      </w:pPr>
    </w:p>
    <w:p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:rsidTr="000D0ABA">
        <w:trPr>
          <w:trHeight w:val="37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213 - Angebotsschreiben</w:t>
            </w:r>
          </w:p>
        </w:tc>
      </w:tr>
      <w:tr w:rsidR="0041384A" w:rsidRPr="00CC3469" w:rsidTr="000D0ABA">
        <w:trPr>
          <w:trHeight w:val="410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Leistungsbeschreibung/Leistungsverzeichnis mit den geforderten Preisangaben</w:t>
            </w:r>
          </w:p>
        </w:tc>
      </w:tr>
      <w:tr w:rsidR="0041384A" w:rsidRPr="00CC3469" w:rsidTr="000D0ABA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Verlangte Angaben zu Positionen z.B. Produkt-/Herstellerangaben, Maße etc.</w:t>
            </w:r>
          </w:p>
        </w:tc>
      </w:tr>
      <w:tr w:rsidR="0041384A" w:rsidRPr="00CC3469" w:rsidTr="000D0ABA">
        <w:trPr>
          <w:trHeight w:val="419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  <w:sz w:val="24"/>
              </w:rPr>
            </w:pPr>
            <w:r w:rsidRPr="00CC3469">
              <w:rPr>
                <w:rFonts w:ascii="Arial" w:hAnsi="Arial" w:cs="Arial"/>
              </w:rPr>
              <w:t>124 – Eigenerklärung zur Eignung gemäß Formblatt 124 (siehe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</w:tc>
      </w:tr>
      <w:tr w:rsidR="0041384A" w:rsidRPr="00CC3469" w:rsidTr="000D0ABA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Mustererklärung 1 oder 3 nach §§ 3 Abs. 1, 4 Abs. 1 LTTG</w:t>
            </w:r>
          </w:p>
        </w:tc>
      </w:tr>
      <w:tr w:rsidR="0041384A" w:rsidRPr="00CC3469" w:rsidTr="000D0ABA">
        <w:trPr>
          <w:trHeight w:val="418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233 –</w:t>
            </w:r>
            <w:r w:rsidR="000C5592" w:rsidRPr="00CC3469">
              <w:rPr>
                <w:rFonts w:ascii="Arial" w:hAnsi="Arial" w:cs="Arial"/>
              </w:rPr>
              <w:t xml:space="preserve"> Verzeichnis der</w:t>
            </w:r>
            <w:r w:rsidRPr="00CC3469">
              <w:rPr>
                <w:rFonts w:ascii="Arial" w:hAnsi="Arial" w:cs="Arial"/>
              </w:rPr>
              <w:t xml:space="preserve"> Nachunternehmerleistungen</w:t>
            </w:r>
            <w:r w:rsidR="000C5592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="0041384A" w:rsidRPr="00CC3469" w:rsidTr="000D0ABA">
        <w:trPr>
          <w:trHeight w:val="424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234 – Erklärung Bieter-/Arbeitsgemeinschaft</w:t>
            </w:r>
            <w:r w:rsidR="00A327A6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das Angebot von einer Bietergemeinschaft abgegeben wird; bei Abgabe mehrerer Hauptangebote für jedes Hauptangebot einer Bietergemeinschaft)</w:t>
            </w:r>
          </w:p>
        </w:tc>
      </w:tr>
      <w:tr w:rsidR="0041384A" w:rsidRPr="00CC3469" w:rsidTr="000D0ABA">
        <w:trPr>
          <w:trHeight w:val="402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235 – Verzeichnis über die Kapazitäten und Leistungen anderer Unternehmen</w:t>
            </w:r>
            <w:r w:rsidR="00A327A6" w:rsidRPr="00CC3469">
              <w:rPr>
                <w:rFonts w:ascii="Arial" w:hAnsi="Arial" w:cs="Arial"/>
              </w:rPr>
              <w:t xml:space="preserve"> n </w:t>
            </w:r>
            <w:r w:rsidR="00A327A6" w:rsidRPr="00CC3469">
              <w:rPr>
                <w:rFonts w:ascii="Arial" w:hAnsi="Arial" w:cs="Arial"/>
                <w:sz w:val="20"/>
              </w:rPr>
              <w:t>(wenn sich der Bieter der Kapazitäten anderer Unternehmen bedienen wird; bei Abgabe mehrere Hauptangebote für jedes Hauptangebot, in dem sich der Bieter der Kapazitäten anderer Unternehmen bedient</w:t>
            </w:r>
            <w:r w:rsidR="00CC3469" w:rsidRPr="00CC3469">
              <w:rPr>
                <w:rFonts w:ascii="Arial" w:hAnsi="Arial" w:cs="Arial"/>
                <w:sz w:val="20"/>
              </w:rPr>
              <w:t>)</w:t>
            </w:r>
          </w:p>
        </w:tc>
      </w:tr>
      <w:bookmarkStart w:id="1" w:name="_GoBack"/>
      <w:bookmarkEnd w:id="1"/>
      <w:tr w:rsidR="0041384A" w:rsidRPr="00CC3469" w:rsidTr="000D0ABA">
        <w:trPr>
          <w:trHeight w:val="414"/>
        </w:trPr>
        <w:tc>
          <w:tcPr>
            <w:tcW w:w="469" w:type="dxa"/>
            <w:vAlign w:val="center"/>
          </w:tcPr>
          <w:p w:rsidR="0041384A" w:rsidRPr="00CC3469" w:rsidRDefault="009134C3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9134C3" w:rsidP="00E43EB2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Erklärung zur Vermeidung des Erwerbs von Produkten aus ausbeuterischer Kinderarbeit</w:t>
            </w:r>
          </w:p>
        </w:tc>
      </w:tr>
      <w:tr w:rsidR="0041384A" w:rsidRPr="00CC3469" w:rsidTr="000D0ABA">
        <w:trPr>
          <w:trHeight w:val="420"/>
        </w:trPr>
        <w:tc>
          <w:tcPr>
            <w:tcW w:w="469" w:type="dxa"/>
            <w:vAlign w:val="center"/>
          </w:tcPr>
          <w:p w:rsidR="0041384A" w:rsidRPr="00CC3469" w:rsidRDefault="000D0ABA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0D0ABA" w:rsidRPr="000D7114" w:rsidRDefault="000D0ABA" w:rsidP="000D0ABA">
            <w:pPr>
              <w:rPr>
                <w:rFonts w:ascii="Arial" w:hAnsi="Arial" w:cs="Arial"/>
              </w:rPr>
            </w:pPr>
            <w:r w:rsidRPr="000D7114">
              <w:rPr>
                <w:rFonts w:ascii="Arial" w:hAnsi="Arial" w:cs="Arial"/>
              </w:rPr>
              <w:t xml:space="preserve">Der Auftragnehmer muss ausreichend versichert sein. Vom </w:t>
            </w:r>
            <w:r>
              <w:rPr>
                <w:rFonts w:ascii="Arial" w:hAnsi="Arial" w:cs="Arial"/>
              </w:rPr>
              <w:t>B</w:t>
            </w:r>
            <w:r w:rsidRPr="000D7114">
              <w:rPr>
                <w:rFonts w:ascii="Arial" w:hAnsi="Arial" w:cs="Arial"/>
              </w:rPr>
              <w:t>etriebshaftpflichtversicherer ist eine Bestätigung</w:t>
            </w:r>
          </w:p>
          <w:p w:rsidR="000D0ABA" w:rsidRPr="000D7114" w:rsidRDefault="000D0ABA" w:rsidP="000D0ABA">
            <w:pPr>
              <w:rPr>
                <w:rFonts w:ascii="Arial" w:hAnsi="Arial" w:cs="Arial"/>
              </w:rPr>
            </w:pPr>
            <w:r w:rsidRPr="000D7114">
              <w:rPr>
                <w:rFonts w:ascii="Arial" w:hAnsi="Arial" w:cs="Arial"/>
              </w:rPr>
              <w:t>vorzulegen, dass eine Deckungssumme von</w:t>
            </w:r>
            <w:r>
              <w:rPr>
                <w:rFonts w:ascii="Arial" w:hAnsi="Arial" w:cs="Arial"/>
              </w:rPr>
              <w:t xml:space="preserve"> 5</w:t>
            </w:r>
            <w:r w:rsidRPr="000D7114">
              <w:rPr>
                <w:rFonts w:ascii="Arial" w:hAnsi="Arial" w:cs="Arial"/>
              </w:rPr>
              <w:t>.000.000 EUR für Personen</w:t>
            </w:r>
            <w:r>
              <w:rPr>
                <w:rFonts w:ascii="Arial" w:hAnsi="Arial" w:cs="Arial"/>
              </w:rPr>
              <w:t>- und Sach</w:t>
            </w:r>
            <w:r w:rsidRPr="000D7114">
              <w:rPr>
                <w:rFonts w:ascii="Arial" w:hAnsi="Arial" w:cs="Arial"/>
              </w:rPr>
              <w:t xml:space="preserve">schäden und 500.000 EUR für sonstige </w:t>
            </w:r>
            <w:r>
              <w:rPr>
                <w:rFonts w:ascii="Arial" w:hAnsi="Arial" w:cs="Arial"/>
              </w:rPr>
              <w:t>Vermögenss</w:t>
            </w:r>
            <w:r w:rsidRPr="000D7114">
              <w:rPr>
                <w:rFonts w:ascii="Arial" w:hAnsi="Arial" w:cs="Arial"/>
              </w:rPr>
              <w:t>chäden</w:t>
            </w:r>
            <w:r>
              <w:rPr>
                <w:rFonts w:ascii="Arial" w:hAnsi="Arial" w:cs="Arial"/>
              </w:rPr>
              <w:t xml:space="preserve"> </w:t>
            </w:r>
            <w:r w:rsidRPr="000D7114">
              <w:rPr>
                <w:rFonts w:ascii="Arial" w:hAnsi="Arial" w:cs="Arial"/>
              </w:rPr>
              <w:t>besteht. Sämtliche Kosten für die</w:t>
            </w:r>
            <w:r>
              <w:rPr>
                <w:rFonts w:ascii="Arial" w:hAnsi="Arial" w:cs="Arial"/>
              </w:rPr>
              <w:t xml:space="preserve"> </w:t>
            </w:r>
            <w:r w:rsidRPr="000D7114">
              <w:rPr>
                <w:rFonts w:ascii="Arial" w:hAnsi="Arial" w:cs="Arial"/>
              </w:rPr>
              <w:t>Versicherungen sind in die Einheitspreise einzurechnen.</w:t>
            </w:r>
          </w:p>
          <w:p w:rsidR="0041384A" w:rsidRPr="00CC3469" w:rsidRDefault="000D0ABA" w:rsidP="000D0ABA">
            <w:pPr>
              <w:rPr>
                <w:rFonts w:ascii="Arial" w:hAnsi="Arial" w:cs="Arial"/>
              </w:rPr>
            </w:pPr>
            <w:r w:rsidRPr="000D7114">
              <w:rPr>
                <w:rFonts w:ascii="Arial" w:hAnsi="Arial" w:cs="Arial"/>
              </w:rPr>
              <w:t>Dies kann durch eine Bescheinigung der Versicherung nachgewiesen werden, dass die Versicherungssumme im Auftragsfall zur Verfügung steht.</w:t>
            </w:r>
          </w:p>
        </w:tc>
      </w:tr>
      <w:tr w:rsidR="0041384A" w:rsidRPr="00CC3469" w:rsidTr="000D0ABA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EA1E75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Bieter müssen mit Angebotsabgabe und während der Werkleistung die fachliche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Qualifikation (Fachkunde, technische Leistungsfähigkeit, Zuverlässigkeit der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Technischen Vertragserfüllung) und Gütesicherung des Unternehmens nachweisen.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 xml:space="preserve">Die Anforderungen der vom Deutschen Institut für Gütesicherung und Kennzeichnung e.V. herausgegebenen Gütesicherung Kanalbau RAL-GZ 961 sind für die nachstehend angegebenen Beurteilungsgruppen zu erfüllen 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AK2 / AK3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Dichtheitsprüfung D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mit Angabe der Ausführung von Leistungen in den letzten 3 Geschäftsjahren, die mit der zu vergebenden Leistung vergleichbar sind.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Der Nachweis gilt als erbracht, wenn der Bieter die Erfüllung der Anforderungen und die Gütesicherung des Unternehmens nach RAL-GZ 961 mit dem Besitz des entsprechenden RAL-Gütezeichens Kanalbau für die geforderten Beurteilungsgruppen) nachweist.</w:t>
            </w:r>
          </w:p>
          <w:p w:rsidR="00EA1E75" w:rsidRPr="00BC7839" w:rsidRDefault="00EA1E75" w:rsidP="00EA1E75">
            <w:pPr>
              <w:rPr>
                <w:rFonts w:ascii="Arial" w:hAnsi="Arial" w:cs="Arial"/>
              </w:rPr>
            </w:pPr>
          </w:p>
          <w:p w:rsidR="0041384A" w:rsidRPr="00CC3469" w:rsidRDefault="00EA1E75" w:rsidP="00EA1E75">
            <w:pPr>
              <w:rPr>
                <w:rFonts w:ascii="Arial" w:hAnsi="Arial" w:cs="Arial"/>
              </w:rPr>
            </w:pPr>
            <w:r w:rsidRPr="00BC7839">
              <w:rPr>
                <w:rFonts w:ascii="Arial" w:hAnsi="Arial" w:cs="Arial"/>
              </w:rPr>
              <w:t>Der Nachweis gilt insbesondere als gleichwertig erbracht, wenn der Bieter die Erfüllung der Anforderungen durch einen Prüfbericht entsprechend Güte- und Prüfbestimmungen RAL-GZ 961 Abschnitt 4.1 für die geforderten Beurteilungsgruppe(n) nachweist und eine Verpflichtung vorlegt, dass der Bieter im Auftragsfall für die Dauer der Werkleistung einen Vertrag zur Gütesicherung RAL-GZ 961 entsprechend Abschnitt 4.3 abschließt und die zugehörige "Eigenüberwachung gemäß den Anforderungen des Güteschutz Kanalbau e.V.; dabei ist eine Eigenüberwachung (z.B. Baustofflabor) und eine Fremdüberwachung (z.B. Güteschutz Kanalbau) nachzuweisen.</w:t>
            </w:r>
          </w:p>
        </w:tc>
      </w:tr>
      <w:tr w:rsidR="0041384A" w:rsidRPr="00CC3469" w:rsidTr="000D0ABA">
        <w:trPr>
          <w:trHeight w:val="417"/>
        </w:trPr>
        <w:tc>
          <w:tcPr>
            <w:tcW w:w="469" w:type="dxa"/>
            <w:vAlign w:val="center"/>
          </w:tcPr>
          <w:p w:rsidR="0041384A" w:rsidRPr="00CC3469" w:rsidRDefault="00BC1BFB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B96A99">
            <w:pPr>
              <w:rPr>
                <w:rFonts w:ascii="Arial" w:hAnsi="Arial" w:cs="Arial"/>
              </w:rPr>
            </w:pPr>
          </w:p>
        </w:tc>
      </w:tr>
    </w:tbl>
    <w:p w:rsidR="00A327A6" w:rsidRPr="00CC3469" w:rsidRDefault="00A327A6">
      <w:pPr>
        <w:rPr>
          <w:rFonts w:ascii="Arial" w:hAnsi="Arial" w:cs="Arial"/>
        </w:rPr>
      </w:pPr>
    </w:p>
    <w:p w:rsidR="000C16CB" w:rsidRPr="00CC3469" w:rsidRDefault="000C16CB">
      <w:pPr>
        <w:rPr>
          <w:rFonts w:ascii="Arial" w:hAnsi="Arial" w:cs="Arial"/>
          <w:b/>
        </w:rPr>
      </w:pPr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0C16CB" w:rsidRPr="00CC3469" w:rsidTr="005F44EA">
        <w:trPr>
          <w:trHeight w:val="372"/>
        </w:trPr>
        <w:tc>
          <w:tcPr>
            <w:tcW w:w="421" w:type="dxa"/>
            <w:vAlign w:val="center"/>
          </w:tcPr>
          <w:p w:rsidR="000C16CB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0C16CB" w:rsidRPr="00CC3469" w:rsidRDefault="000C16CB" w:rsidP="00A327A6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221 oder 222 – </w:t>
            </w:r>
            <w:r w:rsidR="00A327A6" w:rsidRPr="00CC3469">
              <w:rPr>
                <w:rFonts w:ascii="Arial" w:hAnsi="Arial" w:cs="Arial"/>
              </w:rPr>
              <w:t>Angaben zur Preisermittlung entsprechend den Formblättern (bei Abgabe mehrerer Hauptangebote für jedes Hauptangebot)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223 – Aufgliederung der Einheitspreise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12717C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Urkalkulation </w:t>
            </w:r>
            <w:r w:rsidR="0012717C">
              <w:rPr>
                <w:rFonts w:ascii="Arial" w:hAnsi="Arial" w:cs="Arial"/>
              </w:rPr>
              <w:t xml:space="preserve">– ohne Sperrvermerk </w:t>
            </w:r>
            <w:r w:rsidRPr="00CC3469">
              <w:rPr>
                <w:rFonts w:ascii="Arial" w:hAnsi="Arial" w:cs="Arial"/>
              </w:rPr>
              <w:t>(Die Urkalkulation wird bei Bedarf für die Prüfung der Preise geöffnet, im Anschluss wieder verschlossen)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0208D8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Nachweise/Erklärungen gemäß Formblatt 124 Eigenerklärung der Eignung: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lastRenderedPageBreak/>
              <w:t xml:space="preserve">Rechtskräftig bestätigter Insolvenzplan </w:t>
            </w:r>
            <w:r w:rsidR="00A327A6" w:rsidRPr="00366EEA">
              <w:rPr>
                <w:rFonts w:ascii="Arial" w:hAnsi="Arial" w:cs="Arial"/>
              </w:rPr>
              <w:t>(falls eine Erklärung über das Vorliegen eines solchen Insolvenzplanes angegeben wurde)</w:t>
            </w:r>
          </w:p>
          <w:p w:rsidR="000208D8" w:rsidRP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366EEA">
              <w:rPr>
                <w:rFonts w:ascii="Arial" w:hAnsi="Arial" w:cs="Arial"/>
              </w:rPr>
              <w:t>tarifl</w:t>
            </w:r>
            <w:proofErr w:type="spellEnd"/>
            <w:r w:rsidRPr="00366EEA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Default="00201AC5" w:rsidP="005F44E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Eignungsnachweise zu Nachunternehmern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Rechtskräftig bestätigter Insolvenzplan (falls eine Erklärung über das Vorliegen eines solchen Insolvenzplanes angegeben wurde)</w:t>
            </w:r>
          </w:p>
          <w:p w:rsidR="008369E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8369E4" w:rsidRPr="00A96CFF" w:rsidRDefault="00366EEA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Verpflichtungserklärungen nach Landestariftreuegesetz Rheinland-Pfalz (LTTG) von Nachunternehmern</w:t>
            </w:r>
            <w:r w:rsidR="008369E4" w:rsidRPr="00CC3469">
              <w:rPr>
                <w:rFonts w:ascii="Arial" w:hAnsi="Arial" w:cs="Arial"/>
              </w:rPr>
              <w:t xml:space="preserve"> </w:t>
            </w:r>
            <w:r w:rsidR="008369E4">
              <w:rPr>
                <w:rFonts w:ascii="Arial" w:hAnsi="Arial" w:cs="Arial"/>
              </w:rPr>
              <w:t xml:space="preserve">- </w:t>
            </w:r>
            <w:r w:rsidR="008369E4" w:rsidRPr="00CC3469">
              <w:rPr>
                <w:rFonts w:ascii="Arial" w:hAnsi="Arial" w:cs="Arial"/>
              </w:rPr>
              <w:t>Mustererklärung 1 oder 3 nach §§ 3 Abs. 1, 4 Abs. 1 LTTG</w:t>
            </w:r>
            <w:r>
              <w:rPr>
                <w:rFonts w:ascii="Arial" w:hAnsi="Arial" w:cs="Arial"/>
              </w:rPr>
              <w:t xml:space="preserve">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 xml:space="preserve">Bei Angebotseinreichung durch eine Bevorzugte Einrichtung </w:t>
            </w:r>
            <w:proofErr w:type="spellStart"/>
            <w:r w:rsidRPr="009134C3">
              <w:rPr>
                <w:rFonts w:ascii="Arial" w:hAnsi="Arial" w:cs="Arial"/>
              </w:rPr>
              <w:t>i.S.d</w:t>
            </w:r>
            <w:proofErr w:type="spellEnd"/>
            <w:r w:rsidRPr="009134C3">
              <w:rPr>
                <w:rFonts w:ascii="Arial" w:hAnsi="Arial" w:cs="Arial"/>
              </w:rPr>
              <w:t xml:space="preserve">. § 132 SGB IX: Nachweis der </w:t>
            </w:r>
            <w:proofErr w:type="spellStart"/>
            <w:r w:rsidRPr="009134C3">
              <w:rPr>
                <w:rFonts w:ascii="Arial" w:hAnsi="Arial" w:cs="Arial"/>
              </w:rPr>
              <w:t>Bevorzugteneigenschaft</w:t>
            </w:r>
            <w:proofErr w:type="spellEnd"/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Ausbildungsbetrieben bei der Angebotswertung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Unternehmen mit Frauenfördermaßnahmen bei der Angebotswertung</w:t>
            </w: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  <w:tr w:rsidR="005F44EA" w:rsidRPr="00CC3469" w:rsidTr="005F44EA">
        <w:trPr>
          <w:trHeight w:val="372"/>
        </w:trPr>
        <w:tc>
          <w:tcPr>
            <w:tcW w:w="42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EA1E75">
              <w:rPr>
                <w:rFonts w:ascii="Arial" w:hAnsi="Arial" w:cs="Arial"/>
              </w:rPr>
            </w:r>
            <w:r w:rsidR="00EA1E75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41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</w:tbl>
    <w:p w:rsidR="000C16CB" w:rsidRPr="00CC3469" w:rsidRDefault="000C16CB">
      <w:pPr>
        <w:rPr>
          <w:rFonts w:ascii="Arial" w:hAnsi="Arial" w:cs="Arial"/>
        </w:rPr>
      </w:pPr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208D8"/>
    <w:rsid w:val="000939BB"/>
    <w:rsid w:val="000C16CB"/>
    <w:rsid w:val="000C5592"/>
    <w:rsid w:val="000D0ABA"/>
    <w:rsid w:val="001225A5"/>
    <w:rsid w:val="0012717C"/>
    <w:rsid w:val="00201AC5"/>
    <w:rsid w:val="00366EEA"/>
    <w:rsid w:val="0041384A"/>
    <w:rsid w:val="0059584F"/>
    <w:rsid w:val="005F44EA"/>
    <w:rsid w:val="0065115A"/>
    <w:rsid w:val="006A5452"/>
    <w:rsid w:val="00754A65"/>
    <w:rsid w:val="007B255F"/>
    <w:rsid w:val="008369E4"/>
    <w:rsid w:val="008932A3"/>
    <w:rsid w:val="009134C3"/>
    <w:rsid w:val="00A327A6"/>
    <w:rsid w:val="00A63C2A"/>
    <w:rsid w:val="00A96CFF"/>
    <w:rsid w:val="00B513A7"/>
    <w:rsid w:val="00B61BA8"/>
    <w:rsid w:val="00B96A99"/>
    <w:rsid w:val="00BC1BFB"/>
    <w:rsid w:val="00C944C1"/>
    <w:rsid w:val="00CC3469"/>
    <w:rsid w:val="00CD1100"/>
    <w:rsid w:val="00D47ED8"/>
    <w:rsid w:val="00E43EB2"/>
    <w:rsid w:val="00EA1E75"/>
    <w:rsid w:val="00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13</cp:revision>
  <dcterms:created xsi:type="dcterms:W3CDTF">2021-11-23T10:42:00Z</dcterms:created>
  <dcterms:modified xsi:type="dcterms:W3CDTF">2026-05-18T08:16:00Z</dcterms:modified>
</cp:coreProperties>
</file>